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B8A" w:rsidRPr="00F70B8A" w:rsidRDefault="00F70B8A" w:rsidP="00F70B8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70B8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 детском саде</w:t>
      </w:r>
    </w:p>
    <w:p w:rsidR="00F70B8A" w:rsidRPr="00F70B8A" w:rsidRDefault="00F70B8A" w:rsidP="00F70B8A">
      <w:pPr>
        <w:shd w:val="clear" w:color="auto" w:fill="F6F6F6"/>
        <w:spacing w:after="240" w:line="291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F70B8A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Муниципальное автономное дошкольное образовательное учреждение "Детский сад № 373 комбинированного вида"  "Аленький цветочек" функционирует с 1984 года.</w:t>
      </w:r>
    </w:p>
    <w:p w:rsidR="00F70B8A" w:rsidRPr="00F70B8A" w:rsidRDefault="00F70B8A" w:rsidP="00F70B8A">
      <w:pPr>
        <w:shd w:val="clear" w:color="auto" w:fill="F6F6F6"/>
        <w:spacing w:after="240" w:line="291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F70B8A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Режим работы ДОУ -  7.30 - 18.00</w:t>
      </w:r>
    </w:p>
    <w:p w:rsidR="00F70B8A" w:rsidRPr="00F70B8A" w:rsidRDefault="00F70B8A" w:rsidP="00F70B8A">
      <w:pPr>
        <w:shd w:val="clear" w:color="auto" w:fill="F6F6F6"/>
        <w:spacing w:after="240" w:line="291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F70B8A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Количество групп - 12 (по проекту - 12)</w:t>
      </w:r>
    </w:p>
    <w:p w:rsidR="00F70B8A" w:rsidRPr="00F70B8A" w:rsidRDefault="00F70B8A" w:rsidP="00F70B8A">
      <w:pPr>
        <w:shd w:val="clear" w:color="auto" w:fill="F6F6F6"/>
        <w:spacing w:after="240" w:line="291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F70B8A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12 групп  с 10,5 - часовым пребыванием (7.30 - 18.00)</w:t>
      </w:r>
    </w:p>
    <w:p w:rsidR="00F70B8A" w:rsidRPr="00F70B8A" w:rsidRDefault="00F70B8A" w:rsidP="00F70B8A">
      <w:pPr>
        <w:shd w:val="clear" w:color="auto" w:fill="F6F6F6"/>
        <w:spacing w:after="240" w:line="291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F70B8A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с 6.30 - 7.30 и 18.00 - 18.30 - дополнительная платная группа по осуществлению присмотра  и ухода за воспитанниками.</w:t>
      </w:r>
    </w:p>
    <w:p w:rsidR="00F70B8A" w:rsidRPr="00F70B8A" w:rsidRDefault="00F70B8A" w:rsidP="00F70B8A">
      <w:pPr>
        <w:shd w:val="clear" w:color="auto" w:fill="F6F6F6"/>
        <w:spacing w:after="0" w:line="291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F70B8A">
        <w:rPr>
          <w:rFonts w:ascii="Arial" w:eastAsia="Times New Roman" w:hAnsi="Arial" w:cs="Arial"/>
          <w:b/>
          <w:bCs/>
          <w:color w:val="000000"/>
          <w:sz w:val="19"/>
          <w:lang w:eastAsia="ru-RU"/>
        </w:rPr>
        <w:t>Специализация групп:</w:t>
      </w:r>
    </w:p>
    <w:p w:rsidR="00F70B8A" w:rsidRPr="00F70B8A" w:rsidRDefault="00F70B8A" w:rsidP="00F70B8A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F70B8A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группы с воспитанием и обучением на татарском языке - 3</w:t>
      </w:r>
    </w:p>
    <w:p w:rsidR="00F70B8A" w:rsidRPr="00F70B8A" w:rsidRDefault="00F70B8A" w:rsidP="00F70B8A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F70B8A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группы логопедические - 3</w:t>
      </w:r>
    </w:p>
    <w:p w:rsidR="00F70B8A" w:rsidRPr="00F70B8A" w:rsidRDefault="00F70B8A" w:rsidP="00F70B8A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F70B8A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аллергическая группа - 1</w:t>
      </w:r>
    </w:p>
    <w:p w:rsidR="00F70B8A" w:rsidRPr="00F70B8A" w:rsidRDefault="00F70B8A" w:rsidP="00F70B8A">
      <w:pPr>
        <w:shd w:val="clear" w:color="auto" w:fill="F6F6F6"/>
        <w:spacing w:after="240" w:line="291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F70B8A">
        <w:rPr>
          <w:rFonts w:ascii="Arial" w:eastAsia="Times New Roman" w:hAnsi="Arial" w:cs="Arial"/>
          <w:color w:val="000000"/>
          <w:sz w:val="19"/>
          <w:szCs w:val="19"/>
          <w:lang w:eastAsia="ru-RU"/>
        </w:rPr>
        <w:t xml:space="preserve">      </w:t>
      </w:r>
      <w:proofErr w:type="gramStart"/>
      <w:r w:rsidRPr="00F70B8A">
        <w:rPr>
          <w:rFonts w:ascii="Arial" w:eastAsia="Times New Roman" w:hAnsi="Arial" w:cs="Arial"/>
          <w:color w:val="000000"/>
          <w:sz w:val="19"/>
          <w:szCs w:val="19"/>
          <w:lang w:eastAsia="ru-RU"/>
        </w:rPr>
        <w:t xml:space="preserve">В дошкольном учреждении 12 групповых комнат со спальнями, кабинеты - методический, логопедический, татарского языка, психологический, оборудован </w:t>
      </w:r>
      <w:proofErr w:type="spellStart"/>
      <w:r w:rsidRPr="00F70B8A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автокласс</w:t>
      </w:r>
      <w:proofErr w:type="spellEnd"/>
      <w:r w:rsidRPr="00F70B8A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, спортивный и музыкальных залы, плавательный бассейн.</w:t>
      </w:r>
      <w:proofErr w:type="gramEnd"/>
      <w:r w:rsidRPr="00F70B8A">
        <w:rPr>
          <w:rFonts w:ascii="Arial" w:eastAsia="Times New Roman" w:hAnsi="Arial" w:cs="Arial"/>
          <w:color w:val="000000"/>
          <w:sz w:val="19"/>
          <w:szCs w:val="19"/>
          <w:lang w:eastAsia="ru-RU"/>
        </w:rPr>
        <w:t xml:space="preserve"> Дети получают по назначению врача ингаляции, лечение лампой "Соллюкс", УВЧ - лечение. Для дошкольников, имеющих пищевую аллергию, организована специализированная группа, где дети получают диетическое питание. На территории детского сада расположен фруктовый сад, цветник, огород, стадион.</w:t>
      </w:r>
    </w:p>
    <w:p w:rsidR="00F70B8A" w:rsidRPr="00F70B8A" w:rsidRDefault="00F70B8A" w:rsidP="00F70B8A">
      <w:pPr>
        <w:shd w:val="clear" w:color="auto" w:fill="F6F6F6"/>
        <w:spacing w:after="0" w:line="291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F70B8A">
        <w:rPr>
          <w:rFonts w:ascii="Arial" w:eastAsia="Times New Roman" w:hAnsi="Arial" w:cs="Arial"/>
          <w:b/>
          <w:bCs/>
          <w:color w:val="000000"/>
          <w:sz w:val="19"/>
          <w:lang w:eastAsia="ru-RU"/>
        </w:rPr>
        <w:t>Образовательный ценз:</w:t>
      </w:r>
    </w:p>
    <w:p w:rsidR="00F70B8A" w:rsidRPr="00F70B8A" w:rsidRDefault="00F70B8A" w:rsidP="00F70B8A">
      <w:pPr>
        <w:shd w:val="clear" w:color="auto" w:fill="F6F6F6"/>
        <w:spacing w:after="240" w:line="291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F70B8A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13 педагогов  с высшим образованием</w:t>
      </w:r>
    </w:p>
    <w:p w:rsidR="00F70B8A" w:rsidRPr="00F70B8A" w:rsidRDefault="00F70B8A" w:rsidP="00F70B8A">
      <w:pPr>
        <w:shd w:val="clear" w:color="auto" w:fill="F6F6F6"/>
        <w:spacing w:after="240" w:line="291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F70B8A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14 педагогов со средним специальным образованием</w:t>
      </w:r>
    </w:p>
    <w:p w:rsidR="00F70B8A" w:rsidRPr="00F70B8A" w:rsidRDefault="00F70B8A" w:rsidP="00F70B8A">
      <w:pPr>
        <w:shd w:val="clear" w:color="auto" w:fill="F6F6F6"/>
        <w:spacing w:after="0" w:line="291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F70B8A">
        <w:rPr>
          <w:rFonts w:ascii="Arial" w:eastAsia="Times New Roman" w:hAnsi="Arial" w:cs="Arial"/>
          <w:b/>
          <w:bCs/>
          <w:color w:val="000000"/>
          <w:sz w:val="19"/>
          <w:lang w:eastAsia="ru-RU"/>
        </w:rPr>
        <w:t>Квалификационные категории:</w:t>
      </w:r>
    </w:p>
    <w:p w:rsidR="00F70B8A" w:rsidRPr="00F70B8A" w:rsidRDefault="00F70B8A" w:rsidP="00F70B8A">
      <w:pPr>
        <w:shd w:val="clear" w:color="auto" w:fill="F6F6F6"/>
        <w:spacing w:after="240" w:line="291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F70B8A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5 педагогов с высшей квалификационной категорией</w:t>
      </w:r>
    </w:p>
    <w:p w:rsidR="00F70B8A" w:rsidRPr="00F70B8A" w:rsidRDefault="00F70B8A" w:rsidP="00F70B8A">
      <w:pPr>
        <w:shd w:val="clear" w:color="auto" w:fill="F6F6F6"/>
        <w:spacing w:after="240" w:line="291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F70B8A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21 педагогов с первой квалификационной категорией</w:t>
      </w:r>
    </w:p>
    <w:p w:rsidR="00F70B8A" w:rsidRPr="00F70B8A" w:rsidRDefault="00F70B8A" w:rsidP="00F70B8A">
      <w:pPr>
        <w:shd w:val="clear" w:color="auto" w:fill="F6F6F6"/>
        <w:spacing w:after="0" w:line="291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F70B8A">
        <w:rPr>
          <w:rFonts w:ascii="Arial" w:eastAsia="Times New Roman" w:hAnsi="Arial" w:cs="Arial"/>
          <w:b/>
          <w:bCs/>
          <w:color w:val="000000"/>
          <w:sz w:val="19"/>
          <w:lang w:eastAsia="ru-RU"/>
        </w:rPr>
        <w:t>Приоритетное направление работы ДОУ</w:t>
      </w:r>
    </w:p>
    <w:p w:rsidR="00F70B8A" w:rsidRPr="00F70B8A" w:rsidRDefault="00F70B8A" w:rsidP="00F70B8A">
      <w:pPr>
        <w:numPr>
          <w:ilvl w:val="0"/>
          <w:numId w:val="2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F70B8A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Сохранение и укрепление здоровья детей, воспитание основ знаний и навыков здорового образа жизни;</w:t>
      </w:r>
    </w:p>
    <w:p w:rsidR="00F70B8A" w:rsidRPr="00F70B8A" w:rsidRDefault="00F70B8A" w:rsidP="00F70B8A">
      <w:pPr>
        <w:numPr>
          <w:ilvl w:val="0"/>
          <w:numId w:val="2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F70B8A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Коррекция речевых нарушений детей дошкольного возраста; Коррекция пищевых нарушений детей, страдающих пищевой аллергией;</w:t>
      </w:r>
    </w:p>
    <w:p w:rsidR="00F70B8A" w:rsidRPr="00F70B8A" w:rsidRDefault="00F70B8A" w:rsidP="00F70B8A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F70B8A">
        <w:rPr>
          <w:rFonts w:ascii="Arial" w:eastAsia="Times New Roman" w:hAnsi="Arial" w:cs="Arial"/>
          <w:color w:val="000000"/>
          <w:sz w:val="19"/>
          <w:szCs w:val="19"/>
          <w:bdr w:val="none" w:sz="0" w:space="0" w:color="auto" w:frame="1"/>
          <w:lang w:eastAsia="ru-RU"/>
        </w:rPr>
        <w:t>Музыкально-эстетическое развитие дошкольников.</w:t>
      </w:r>
    </w:p>
    <w:p w:rsidR="00DC5887" w:rsidRPr="00F70B8A" w:rsidRDefault="00DC5887">
      <w:pPr>
        <w:rPr>
          <w:rFonts w:ascii="Times New Roman" w:hAnsi="Times New Roman" w:cs="Times New Roman"/>
          <w:sz w:val="28"/>
          <w:szCs w:val="28"/>
        </w:rPr>
      </w:pPr>
    </w:p>
    <w:sectPr w:rsidR="00DC5887" w:rsidRPr="00F70B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522F71"/>
    <w:multiLevelType w:val="multilevel"/>
    <w:tmpl w:val="289C2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F710487"/>
    <w:multiLevelType w:val="multilevel"/>
    <w:tmpl w:val="B1BE4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DC5887"/>
    <w:rsid w:val="00CE1D5D"/>
    <w:rsid w:val="00DC5887"/>
    <w:rsid w:val="00F70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70B8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70B8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70B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70B8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48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373</dc:creator>
  <cp:lastModifiedBy>373</cp:lastModifiedBy>
  <cp:revision>2</cp:revision>
  <dcterms:created xsi:type="dcterms:W3CDTF">2017-11-16T12:54:00Z</dcterms:created>
  <dcterms:modified xsi:type="dcterms:W3CDTF">2017-11-16T12:54:00Z</dcterms:modified>
</cp:coreProperties>
</file>